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Трансграничные районы Зарубежной Европы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Зарубежная Европа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9E9F6C9" w:rsidR="00A77598" w:rsidRPr="009D126B" w:rsidRDefault="009D126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B588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88D">
              <w:rPr>
                <w:rFonts w:ascii="Times New Roman" w:hAnsi="Times New Roman" w:cs="Times New Roman"/>
                <w:sz w:val="20"/>
                <w:szCs w:val="20"/>
              </w:rPr>
              <w:t>к.э.н, Ермакова Наталья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381DDB5" w:rsidR="004475DA" w:rsidRPr="009D126B" w:rsidRDefault="009D126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F492E87" w14:textId="1A704250" w:rsidR="006B588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143749" w:history="1">
            <w:r w:rsidR="006B588D" w:rsidRPr="0047087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B588D">
              <w:rPr>
                <w:noProof/>
                <w:webHidden/>
              </w:rPr>
              <w:tab/>
            </w:r>
            <w:r w:rsidR="006B588D">
              <w:rPr>
                <w:noProof/>
                <w:webHidden/>
              </w:rPr>
              <w:fldChar w:fldCharType="begin"/>
            </w:r>
            <w:r w:rsidR="006B588D">
              <w:rPr>
                <w:noProof/>
                <w:webHidden/>
              </w:rPr>
              <w:instrText xml:space="preserve"> PAGEREF _Toc212143749 \h </w:instrText>
            </w:r>
            <w:r w:rsidR="006B588D">
              <w:rPr>
                <w:noProof/>
                <w:webHidden/>
              </w:rPr>
            </w:r>
            <w:r w:rsidR="006B588D">
              <w:rPr>
                <w:noProof/>
                <w:webHidden/>
              </w:rPr>
              <w:fldChar w:fldCharType="separate"/>
            </w:r>
            <w:r w:rsidR="006B588D">
              <w:rPr>
                <w:noProof/>
                <w:webHidden/>
              </w:rPr>
              <w:t>3</w:t>
            </w:r>
            <w:r w:rsidR="006B588D">
              <w:rPr>
                <w:noProof/>
                <w:webHidden/>
              </w:rPr>
              <w:fldChar w:fldCharType="end"/>
            </w:r>
          </w:hyperlink>
        </w:p>
        <w:p w14:paraId="458AD572" w14:textId="34FEC336" w:rsidR="006B588D" w:rsidRDefault="00381C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3750" w:history="1">
            <w:r w:rsidR="006B588D" w:rsidRPr="0047087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B588D">
              <w:rPr>
                <w:noProof/>
                <w:webHidden/>
              </w:rPr>
              <w:tab/>
            </w:r>
            <w:r w:rsidR="006B588D">
              <w:rPr>
                <w:noProof/>
                <w:webHidden/>
              </w:rPr>
              <w:fldChar w:fldCharType="begin"/>
            </w:r>
            <w:r w:rsidR="006B588D">
              <w:rPr>
                <w:noProof/>
                <w:webHidden/>
              </w:rPr>
              <w:instrText xml:space="preserve"> PAGEREF _Toc212143750 \h </w:instrText>
            </w:r>
            <w:r w:rsidR="006B588D">
              <w:rPr>
                <w:noProof/>
                <w:webHidden/>
              </w:rPr>
            </w:r>
            <w:r w:rsidR="006B588D">
              <w:rPr>
                <w:noProof/>
                <w:webHidden/>
              </w:rPr>
              <w:fldChar w:fldCharType="separate"/>
            </w:r>
            <w:r w:rsidR="006B588D">
              <w:rPr>
                <w:noProof/>
                <w:webHidden/>
              </w:rPr>
              <w:t>3</w:t>
            </w:r>
            <w:r w:rsidR="006B588D">
              <w:rPr>
                <w:noProof/>
                <w:webHidden/>
              </w:rPr>
              <w:fldChar w:fldCharType="end"/>
            </w:r>
          </w:hyperlink>
        </w:p>
        <w:p w14:paraId="7A2B5F89" w14:textId="1A9DD460" w:rsidR="006B588D" w:rsidRDefault="00381C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3751" w:history="1">
            <w:r w:rsidR="006B588D" w:rsidRPr="0047087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B588D">
              <w:rPr>
                <w:noProof/>
                <w:webHidden/>
              </w:rPr>
              <w:tab/>
            </w:r>
            <w:r w:rsidR="006B588D">
              <w:rPr>
                <w:noProof/>
                <w:webHidden/>
              </w:rPr>
              <w:fldChar w:fldCharType="begin"/>
            </w:r>
            <w:r w:rsidR="006B588D">
              <w:rPr>
                <w:noProof/>
                <w:webHidden/>
              </w:rPr>
              <w:instrText xml:space="preserve"> PAGEREF _Toc212143751 \h </w:instrText>
            </w:r>
            <w:r w:rsidR="006B588D">
              <w:rPr>
                <w:noProof/>
                <w:webHidden/>
              </w:rPr>
            </w:r>
            <w:r w:rsidR="006B588D">
              <w:rPr>
                <w:noProof/>
                <w:webHidden/>
              </w:rPr>
              <w:fldChar w:fldCharType="separate"/>
            </w:r>
            <w:r w:rsidR="006B588D">
              <w:rPr>
                <w:noProof/>
                <w:webHidden/>
              </w:rPr>
              <w:t>3</w:t>
            </w:r>
            <w:r w:rsidR="006B588D">
              <w:rPr>
                <w:noProof/>
                <w:webHidden/>
              </w:rPr>
              <w:fldChar w:fldCharType="end"/>
            </w:r>
          </w:hyperlink>
        </w:p>
        <w:p w14:paraId="6CFD04E6" w14:textId="7FC8AF6D" w:rsidR="006B588D" w:rsidRDefault="00381C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3752" w:history="1">
            <w:r w:rsidR="006B588D" w:rsidRPr="0047087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B588D">
              <w:rPr>
                <w:noProof/>
                <w:webHidden/>
              </w:rPr>
              <w:tab/>
            </w:r>
            <w:r w:rsidR="006B588D">
              <w:rPr>
                <w:noProof/>
                <w:webHidden/>
              </w:rPr>
              <w:fldChar w:fldCharType="begin"/>
            </w:r>
            <w:r w:rsidR="006B588D">
              <w:rPr>
                <w:noProof/>
                <w:webHidden/>
              </w:rPr>
              <w:instrText xml:space="preserve"> PAGEREF _Toc212143752 \h </w:instrText>
            </w:r>
            <w:r w:rsidR="006B588D">
              <w:rPr>
                <w:noProof/>
                <w:webHidden/>
              </w:rPr>
            </w:r>
            <w:r w:rsidR="006B588D">
              <w:rPr>
                <w:noProof/>
                <w:webHidden/>
              </w:rPr>
              <w:fldChar w:fldCharType="separate"/>
            </w:r>
            <w:r w:rsidR="006B588D">
              <w:rPr>
                <w:noProof/>
                <w:webHidden/>
              </w:rPr>
              <w:t>3</w:t>
            </w:r>
            <w:r w:rsidR="006B588D">
              <w:rPr>
                <w:noProof/>
                <w:webHidden/>
              </w:rPr>
              <w:fldChar w:fldCharType="end"/>
            </w:r>
          </w:hyperlink>
        </w:p>
        <w:p w14:paraId="41B1EEC1" w14:textId="1E7A398B" w:rsidR="006B588D" w:rsidRDefault="00381C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3753" w:history="1">
            <w:r w:rsidR="006B588D" w:rsidRPr="0047087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B588D">
              <w:rPr>
                <w:noProof/>
                <w:webHidden/>
              </w:rPr>
              <w:tab/>
            </w:r>
            <w:r w:rsidR="006B588D">
              <w:rPr>
                <w:noProof/>
                <w:webHidden/>
              </w:rPr>
              <w:fldChar w:fldCharType="begin"/>
            </w:r>
            <w:r w:rsidR="006B588D">
              <w:rPr>
                <w:noProof/>
                <w:webHidden/>
              </w:rPr>
              <w:instrText xml:space="preserve"> PAGEREF _Toc212143753 \h </w:instrText>
            </w:r>
            <w:r w:rsidR="006B588D">
              <w:rPr>
                <w:noProof/>
                <w:webHidden/>
              </w:rPr>
            </w:r>
            <w:r w:rsidR="006B588D">
              <w:rPr>
                <w:noProof/>
                <w:webHidden/>
              </w:rPr>
              <w:fldChar w:fldCharType="separate"/>
            </w:r>
            <w:r w:rsidR="006B588D">
              <w:rPr>
                <w:noProof/>
                <w:webHidden/>
              </w:rPr>
              <w:t>5</w:t>
            </w:r>
            <w:r w:rsidR="006B588D">
              <w:rPr>
                <w:noProof/>
                <w:webHidden/>
              </w:rPr>
              <w:fldChar w:fldCharType="end"/>
            </w:r>
          </w:hyperlink>
        </w:p>
        <w:p w14:paraId="62213E0C" w14:textId="6E2075D6" w:rsidR="006B588D" w:rsidRDefault="00381C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3754" w:history="1">
            <w:r w:rsidR="006B588D" w:rsidRPr="0047087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B588D">
              <w:rPr>
                <w:noProof/>
                <w:webHidden/>
              </w:rPr>
              <w:tab/>
            </w:r>
            <w:r w:rsidR="006B588D">
              <w:rPr>
                <w:noProof/>
                <w:webHidden/>
              </w:rPr>
              <w:fldChar w:fldCharType="begin"/>
            </w:r>
            <w:r w:rsidR="006B588D">
              <w:rPr>
                <w:noProof/>
                <w:webHidden/>
              </w:rPr>
              <w:instrText xml:space="preserve"> PAGEREF _Toc212143754 \h </w:instrText>
            </w:r>
            <w:r w:rsidR="006B588D">
              <w:rPr>
                <w:noProof/>
                <w:webHidden/>
              </w:rPr>
            </w:r>
            <w:r w:rsidR="006B588D">
              <w:rPr>
                <w:noProof/>
                <w:webHidden/>
              </w:rPr>
              <w:fldChar w:fldCharType="separate"/>
            </w:r>
            <w:r w:rsidR="006B588D">
              <w:rPr>
                <w:noProof/>
                <w:webHidden/>
              </w:rPr>
              <w:t>5</w:t>
            </w:r>
            <w:r w:rsidR="006B588D">
              <w:rPr>
                <w:noProof/>
                <w:webHidden/>
              </w:rPr>
              <w:fldChar w:fldCharType="end"/>
            </w:r>
          </w:hyperlink>
        </w:p>
        <w:p w14:paraId="30564DB1" w14:textId="4763281D" w:rsidR="006B588D" w:rsidRDefault="00381C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3755" w:history="1">
            <w:r w:rsidR="006B588D" w:rsidRPr="0047087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B588D">
              <w:rPr>
                <w:noProof/>
                <w:webHidden/>
              </w:rPr>
              <w:tab/>
            </w:r>
            <w:r w:rsidR="006B588D">
              <w:rPr>
                <w:noProof/>
                <w:webHidden/>
              </w:rPr>
              <w:fldChar w:fldCharType="begin"/>
            </w:r>
            <w:r w:rsidR="006B588D">
              <w:rPr>
                <w:noProof/>
                <w:webHidden/>
              </w:rPr>
              <w:instrText xml:space="preserve"> PAGEREF _Toc212143755 \h </w:instrText>
            </w:r>
            <w:r w:rsidR="006B588D">
              <w:rPr>
                <w:noProof/>
                <w:webHidden/>
              </w:rPr>
            </w:r>
            <w:r w:rsidR="006B588D">
              <w:rPr>
                <w:noProof/>
                <w:webHidden/>
              </w:rPr>
              <w:fldChar w:fldCharType="separate"/>
            </w:r>
            <w:r w:rsidR="006B588D">
              <w:rPr>
                <w:noProof/>
                <w:webHidden/>
              </w:rPr>
              <w:t>6</w:t>
            </w:r>
            <w:r w:rsidR="006B588D">
              <w:rPr>
                <w:noProof/>
                <w:webHidden/>
              </w:rPr>
              <w:fldChar w:fldCharType="end"/>
            </w:r>
          </w:hyperlink>
        </w:p>
        <w:p w14:paraId="79EF5863" w14:textId="387CA8DE" w:rsidR="006B588D" w:rsidRDefault="00381C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3756" w:history="1">
            <w:r w:rsidR="006B588D" w:rsidRPr="0047087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B588D">
              <w:rPr>
                <w:noProof/>
                <w:webHidden/>
              </w:rPr>
              <w:tab/>
            </w:r>
            <w:r w:rsidR="006B588D">
              <w:rPr>
                <w:noProof/>
                <w:webHidden/>
              </w:rPr>
              <w:fldChar w:fldCharType="begin"/>
            </w:r>
            <w:r w:rsidR="006B588D">
              <w:rPr>
                <w:noProof/>
                <w:webHidden/>
              </w:rPr>
              <w:instrText xml:space="preserve"> PAGEREF _Toc212143756 \h </w:instrText>
            </w:r>
            <w:r w:rsidR="006B588D">
              <w:rPr>
                <w:noProof/>
                <w:webHidden/>
              </w:rPr>
            </w:r>
            <w:r w:rsidR="006B588D">
              <w:rPr>
                <w:noProof/>
                <w:webHidden/>
              </w:rPr>
              <w:fldChar w:fldCharType="separate"/>
            </w:r>
            <w:r w:rsidR="006B588D">
              <w:rPr>
                <w:noProof/>
                <w:webHidden/>
              </w:rPr>
              <w:t>6</w:t>
            </w:r>
            <w:r w:rsidR="006B588D">
              <w:rPr>
                <w:noProof/>
                <w:webHidden/>
              </w:rPr>
              <w:fldChar w:fldCharType="end"/>
            </w:r>
          </w:hyperlink>
        </w:p>
        <w:p w14:paraId="6E1ECD0A" w14:textId="675DCCAA" w:rsidR="006B588D" w:rsidRDefault="00381C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3757" w:history="1">
            <w:r w:rsidR="006B588D" w:rsidRPr="0047087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B588D">
              <w:rPr>
                <w:noProof/>
                <w:webHidden/>
              </w:rPr>
              <w:tab/>
            </w:r>
            <w:r w:rsidR="006B588D">
              <w:rPr>
                <w:noProof/>
                <w:webHidden/>
              </w:rPr>
              <w:fldChar w:fldCharType="begin"/>
            </w:r>
            <w:r w:rsidR="006B588D">
              <w:rPr>
                <w:noProof/>
                <w:webHidden/>
              </w:rPr>
              <w:instrText xml:space="preserve"> PAGEREF _Toc212143757 \h </w:instrText>
            </w:r>
            <w:r w:rsidR="006B588D">
              <w:rPr>
                <w:noProof/>
                <w:webHidden/>
              </w:rPr>
            </w:r>
            <w:r w:rsidR="006B588D">
              <w:rPr>
                <w:noProof/>
                <w:webHidden/>
              </w:rPr>
              <w:fldChar w:fldCharType="separate"/>
            </w:r>
            <w:r w:rsidR="006B588D">
              <w:rPr>
                <w:noProof/>
                <w:webHidden/>
              </w:rPr>
              <w:t>7</w:t>
            </w:r>
            <w:r w:rsidR="006B588D">
              <w:rPr>
                <w:noProof/>
                <w:webHidden/>
              </w:rPr>
              <w:fldChar w:fldCharType="end"/>
            </w:r>
          </w:hyperlink>
        </w:p>
        <w:p w14:paraId="2EACFB3C" w14:textId="3963346B" w:rsidR="006B588D" w:rsidRDefault="00381C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3758" w:history="1">
            <w:r w:rsidR="006B588D" w:rsidRPr="0047087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B588D">
              <w:rPr>
                <w:noProof/>
                <w:webHidden/>
              </w:rPr>
              <w:tab/>
            </w:r>
            <w:r w:rsidR="006B588D">
              <w:rPr>
                <w:noProof/>
                <w:webHidden/>
              </w:rPr>
              <w:fldChar w:fldCharType="begin"/>
            </w:r>
            <w:r w:rsidR="006B588D">
              <w:rPr>
                <w:noProof/>
                <w:webHidden/>
              </w:rPr>
              <w:instrText xml:space="preserve"> PAGEREF _Toc212143758 \h </w:instrText>
            </w:r>
            <w:r w:rsidR="006B588D">
              <w:rPr>
                <w:noProof/>
                <w:webHidden/>
              </w:rPr>
            </w:r>
            <w:r w:rsidR="006B588D">
              <w:rPr>
                <w:noProof/>
                <w:webHidden/>
              </w:rPr>
              <w:fldChar w:fldCharType="separate"/>
            </w:r>
            <w:r w:rsidR="006B588D">
              <w:rPr>
                <w:noProof/>
                <w:webHidden/>
              </w:rPr>
              <w:t>8</w:t>
            </w:r>
            <w:r w:rsidR="006B588D">
              <w:rPr>
                <w:noProof/>
                <w:webHidden/>
              </w:rPr>
              <w:fldChar w:fldCharType="end"/>
            </w:r>
          </w:hyperlink>
        </w:p>
        <w:p w14:paraId="3D2EF75A" w14:textId="3D9D0B69" w:rsidR="006B588D" w:rsidRDefault="00381C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3759" w:history="1">
            <w:r w:rsidR="006B588D" w:rsidRPr="0047087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B588D">
              <w:rPr>
                <w:noProof/>
                <w:webHidden/>
              </w:rPr>
              <w:tab/>
            </w:r>
            <w:r w:rsidR="006B588D">
              <w:rPr>
                <w:noProof/>
                <w:webHidden/>
              </w:rPr>
              <w:fldChar w:fldCharType="begin"/>
            </w:r>
            <w:r w:rsidR="006B588D">
              <w:rPr>
                <w:noProof/>
                <w:webHidden/>
              </w:rPr>
              <w:instrText xml:space="preserve"> PAGEREF _Toc212143759 \h </w:instrText>
            </w:r>
            <w:r w:rsidR="006B588D">
              <w:rPr>
                <w:noProof/>
                <w:webHidden/>
              </w:rPr>
            </w:r>
            <w:r w:rsidR="006B588D">
              <w:rPr>
                <w:noProof/>
                <w:webHidden/>
              </w:rPr>
              <w:fldChar w:fldCharType="separate"/>
            </w:r>
            <w:r w:rsidR="006B588D">
              <w:rPr>
                <w:noProof/>
                <w:webHidden/>
              </w:rPr>
              <w:t>9</w:t>
            </w:r>
            <w:r w:rsidR="006B588D">
              <w:rPr>
                <w:noProof/>
                <w:webHidden/>
              </w:rPr>
              <w:fldChar w:fldCharType="end"/>
            </w:r>
          </w:hyperlink>
        </w:p>
        <w:p w14:paraId="4DD40745" w14:textId="2CAEAD2E" w:rsidR="006B588D" w:rsidRDefault="00381C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3760" w:history="1">
            <w:r w:rsidR="006B588D" w:rsidRPr="0047087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B588D">
              <w:rPr>
                <w:noProof/>
                <w:webHidden/>
              </w:rPr>
              <w:tab/>
            </w:r>
            <w:r w:rsidR="006B588D">
              <w:rPr>
                <w:noProof/>
                <w:webHidden/>
              </w:rPr>
              <w:fldChar w:fldCharType="begin"/>
            </w:r>
            <w:r w:rsidR="006B588D">
              <w:rPr>
                <w:noProof/>
                <w:webHidden/>
              </w:rPr>
              <w:instrText xml:space="preserve"> PAGEREF _Toc212143760 \h </w:instrText>
            </w:r>
            <w:r w:rsidR="006B588D">
              <w:rPr>
                <w:noProof/>
                <w:webHidden/>
              </w:rPr>
            </w:r>
            <w:r w:rsidR="006B588D">
              <w:rPr>
                <w:noProof/>
                <w:webHidden/>
              </w:rPr>
              <w:fldChar w:fldCharType="separate"/>
            </w:r>
            <w:r w:rsidR="006B588D">
              <w:rPr>
                <w:noProof/>
                <w:webHidden/>
              </w:rPr>
              <w:t>11</w:t>
            </w:r>
            <w:r w:rsidR="006B588D">
              <w:rPr>
                <w:noProof/>
                <w:webHidden/>
              </w:rPr>
              <w:fldChar w:fldCharType="end"/>
            </w:r>
          </w:hyperlink>
        </w:p>
        <w:p w14:paraId="5A27B828" w14:textId="036CB423" w:rsidR="006B588D" w:rsidRDefault="00381C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3761" w:history="1">
            <w:r w:rsidR="006B588D" w:rsidRPr="0047087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B588D">
              <w:rPr>
                <w:noProof/>
                <w:webHidden/>
              </w:rPr>
              <w:tab/>
            </w:r>
            <w:r w:rsidR="006B588D">
              <w:rPr>
                <w:noProof/>
                <w:webHidden/>
              </w:rPr>
              <w:fldChar w:fldCharType="begin"/>
            </w:r>
            <w:r w:rsidR="006B588D">
              <w:rPr>
                <w:noProof/>
                <w:webHidden/>
              </w:rPr>
              <w:instrText xml:space="preserve"> PAGEREF _Toc212143761 \h </w:instrText>
            </w:r>
            <w:r w:rsidR="006B588D">
              <w:rPr>
                <w:noProof/>
                <w:webHidden/>
              </w:rPr>
            </w:r>
            <w:r w:rsidR="006B588D">
              <w:rPr>
                <w:noProof/>
                <w:webHidden/>
              </w:rPr>
              <w:fldChar w:fldCharType="separate"/>
            </w:r>
            <w:r w:rsidR="006B588D">
              <w:rPr>
                <w:noProof/>
                <w:webHidden/>
              </w:rPr>
              <w:t>11</w:t>
            </w:r>
            <w:r w:rsidR="006B588D">
              <w:rPr>
                <w:noProof/>
                <w:webHidden/>
              </w:rPr>
              <w:fldChar w:fldCharType="end"/>
            </w:r>
          </w:hyperlink>
        </w:p>
        <w:p w14:paraId="40D0CB6B" w14:textId="5E623EF7" w:rsidR="006B588D" w:rsidRDefault="00381C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3762" w:history="1">
            <w:r w:rsidR="006B588D" w:rsidRPr="0047087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B588D">
              <w:rPr>
                <w:noProof/>
                <w:webHidden/>
              </w:rPr>
              <w:tab/>
            </w:r>
            <w:r w:rsidR="006B588D">
              <w:rPr>
                <w:noProof/>
                <w:webHidden/>
              </w:rPr>
              <w:fldChar w:fldCharType="begin"/>
            </w:r>
            <w:r w:rsidR="006B588D">
              <w:rPr>
                <w:noProof/>
                <w:webHidden/>
              </w:rPr>
              <w:instrText xml:space="preserve"> PAGEREF _Toc212143762 \h </w:instrText>
            </w:r>
            <w:r w:rsidR="006B588D">
              <w:rPr>
                <w:noProof/>
                <w:webHidden/>
              </w:rPr>
            </w:r>
            <w:r w:rsidR="006B588D">
              <w:rPr>
                <w:noProof/>
                <w:webHidden/>
              </w:rPr>
              <w:fldChar w:fldCharType="separate"/>
            </w:r>
            <w:r w:rsidR="006B588D">
              <w:rPr>
                <w:noProof/>
                <w:webHidden/>
              </w:rPr>
              <w:t>11</w:t>
            </w:r>
            <w:r w:rsidR="006B588D">
              <w:rPr>
                <w:noProof/>
                <w:webHidden/>
              </w:rPr>
              <w:fldChar w:fldCharType="end"/>
            </w:r>
          </w:hyperlink>
        </w:p>
        <w:p w14:paraId="2518AF80" w14:textId="05924886" w:rsidR="006B588D" w:rsidRDefault="00381C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3763" w:history="1">
            <w:r w:rsidR="006B588D" w:rsidRPr="0047087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B588D">
              <w:rPr>
                <w:noProof/>
                <w:webHidden/>
              </w:rPr>
              <w:tab/>
            </w:r>
            <w:r w:rsidR="006B588D">
              <w:rPr>
                <w:noProof/>
                <w:webHidden/>
              </w:rPr>
              <w:fldChar w:fldCharType="begin"/>
            </w:r>
            <w:r w:rsidR="006B588D">
              <w:rPr>
                <w:noProof/>
                <w:webHidden/>
              </w:rPr>
              <w:instrText xml:space="preserve"> PAGEREF _Toc212143763 \h </w:instrText>
            </w:r>
            <w:r w:rsidR="006B588D">
              <w:rPr>
                <w:noProof/>
                <w:webHidden/>
              </w:rPr>
            </w:r>
            <w:r w:rsidR="006B588D">
              <w:rPr>
                <w:noProof/>
                <w:webHidden/>
              </w:rPr>
              <w:fldChar w:fldCharType="separate"/>
            </w:r>
            <w:r w:rsidR="006B588D">
              <w:rPr>
                <w:noProof/>
                <w:webHidden/>
              </w:rPr>
              <w:t>11</w:t>
            </w:r>
            <w:r w:rsidR="006B588D">
              <w:rPr>
                <w:noProof/>
                <w:webHidden/>
              </w:rPr>
              <w:fldChar w:fldCharType="end"/>
            </w:r>
          </w:hyperlink>
        </w:p>
        <w:p w14:paraId="3F117CFE" w14:textId="46ED26E8" w:rsidR="006B588D" w:rsidRDefault="00381C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3764" w:history="1">
            <w:r w:rsidR="006B588D" w:rsidRPr="0047087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B588D">
              <w:rPr>
                <w:noProof/>
                <w:webHidden/>
              </w:rPr>
              <w:tab/>
            </w:r>
            <w:r w:rsidR="006B588D">
              <w:rPr>
                <w:noProof/>
                <w:webHidden/>
              </w:rPr>
              <w:fldChar w:fldCharType="begin"/>
            </w:r>
            <w:r w:rsidR="006B588D">
              <w:rPr>
                <w:noProof/>
                <w:webHidden/>
              </w:rPr>
              <w:instrText xml:space="preserve"> PAGEREF _Toc212143764 \h </w:instrText>
            </w:r>
            <w:r w:rsidR="006B588D">
              <w:rPr>
                <w:noProof/>
                <w:webHidden/>
              </w:rPr>
            </w:r>
            <w:r w:rsidR="006B588D">
              <w:rPr>
                <w:noProof/>
                <w:webHidden/>
              </w:rPr>
              <w:fldChar w:fldCharType="separate"/>
            </w:r>
            <w:r w:rsidR="006B588D">
              <w:rPr>
                <w:noProof/>
                <w:webHidden/>
              </w:rPr>
              <w:t>12</w:t>
            </w:r>
            <w:r w:rsidR="006B588D">
              <w:rPr>
                <w:noProof/>
                <w:webHidden/>
              </w:rPr>
              <w:fldChar w:fldCharType="end"/>
            </w:r>
          </w:hyperlink>
        </w:p>
        <w:p w14:paraId="1CF4FEA8" w14:textId="706B29EA" w:rsidR="006B588D" w:rsidRDefault="00381C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3765" w:history="1">
            <w:r w:rsidR="006B588D" w:rsidRPr="0047087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B588D">
              <w:rPr>
                <w:noProof/>
                <w:webHidden/>
              </w:rPr>
              <w:tab/>
            </w:r>
            <w:r w:rsidR="006B588D">
              <w:rPr>
                <w:noProof/>
                <w:webHidden/>
              </w:rPr>
              <w:fldChar w:fldCharType="begin"/>
            </w:r>
            <w:r w:rsidR="006B588D">
              <w:rPr>
                <w:noProof/>
                <w:webHidden/>
              </w:rPr>
              <w:instrText xml:space="preserve"> PAGEREF _Toc212143765 \h </w:instrText>
            </w:r>
            <w:r w:rsidR="006B588D">
              <w:rPr>
                <w:noProof/>
                <w:webHidden/>
              </w:rPr>
            </w:r>
            <w:r w:rsidR="006B588D">
              <w:rPr>
                <w:noProof/>
                <w:webHidden/>
              </w:rPr>
              <w:fldChar w:fldCharType="separate"/>
            </w:r>
            <w:r w:rsidR="006B588D">
              <w:rPr>
                <w:noProof/>
                <w:webHidden/>
              </w:rPr>
              <w:t>12</w:t>
            </w:r>
            <w:r w:rsidR="006B588D">
              <w:rPr>
                <w:noProof/>
                <w:webHidden/>
              </w:rPr>
              <w:fldChar w:fldCharType="end"/>
            </w:r>
          </w:hyperlink>
        </w:p>
        <w:p w14:paraId="7DDA3976" w14:textId="01E69368" w:rsidR="006B588D" w:rsidRDefault="00381C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3766" w:history="1">
            <w:r w:rsidR="006B588D" w:rsidRPr="0047087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B588D">
              <w:rPr>
                <w:noProof/>
                <w:webHidden/>
              </w:rPr>
              <w:tab/>
            </w:r>
            <w:r w:rsidR="006B588D">
              <w:rPr>
                <w:noProof/>
                <w:webHidden/>
              </w:rPr>
              <w:fldChar w:fldCharType="begin"/>
            </w:r>
            <w:r w:rsidR="006B588D">
              <w:rPr>
                <w:noProof/>
                <w:webHidden/>
              </w:rPr>
              <w:instrText xml:space="preserve"> PAGEREF _Toc212143766 \h </w:instrText>
            </w:r>
            <w:r w:rsidR="006B588D">
              <w:rPr>
                <w:noProof/>
                <w:webHidden/>
              </w:rPr>
            </w:r>
            <w:r w:rsidR="006B588D">
              <w:rPr>
                <w:noProof/>
                <w:webHidden/>
              </w:rPr>
              <w:fldChar w:fldCharType="separate"/>
            </w:r>
            <w:r w:rsidR="006B588D">
              <w:rPr>
                <w:noProof/>
                <w:webHidden/>
              </w:rPr>
              <w:t>12</w:t>
            </w:r>
            <w:r w:rsidR="006B588D">
              <w:rPr>
                <w:noProof/>
                <w:webHidden/>
              </w:rPr>
              <w:fldChar w:fldCharType="end"/>
            </w:r>
          </w:hyperlink>
        </w:p>
        <w:p w14:paraId="0DD49713" w14:textId="687E45D0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1437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представлений об основных тенденциях социального и политического развития стран региона специализации, основных параметрах такого развития, а также особенностях формирования энергетических рынков и транспортной инфраструктуры стран изучаемого региона.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1437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Трансграничные районы Зарубежной Европы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1437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B588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B588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B588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B588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B588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B588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B588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B588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B588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B588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B588D">
              <w:rPr>
                <w:rFonts w:ascii="Times New Roman" w:hAnsi="Times New Roman" w:cs="Times New Roman"/>
              </w:rPr>
              <w:t>ПК-3 - Способен выделять основные параметры и тенденции социального и политического развития стран региона специализации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B588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B588D">
              <w:rPr>
                <w:rFonts w:ascii="Times New Roman" w:hAnsi="Times New Roman" w:cs="Times New Roman"/>
                <w:lang w:bidi="ru-RU"/>
              </w:rPr>
              <w:t>ПК-3.2 - Умеет оценивать особенности формирования энергетических рынков и транспортной инфраструктуры стран изучаемого региона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B588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B588D">
              <w:rPr>
                <w:rFonts w:ascii="Times New Roman" w:hAnsi="Times New Roman" w:cs="Times New Roman"/>
              </w:rPr>
              <w:t xml:space="preserve">Знать: </w:t>
            </w:r>
            <w:r w:rsidR="00316402" w:rsidRPr="006B588D">
              <w:rPr>
                <w:rFonts w:ascii="Times New Roman" w:hAnsi="Times New Roman" w:cs="Times New Roman"/>
              </w:rPr>
              <w:t>особенности формирования энергетических рынков и транспортной инфраструктуры стран изучаемого региона</w:t>
            </w:r>
            <w:r w:rsidRPr="006B588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B588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B588D">
              <w:rPr>
                <w:rFonts w:ascii="Times New Roman" w:hAnsi="Times New Roman" w:cs="Times New Roman"/>
              </w:rPr>
              <w:t xml:space="preserve">Уметь: </w:t>
            </w:r>
            <w:r w:rsidR="00FD518F" w:rsidRPr="006B588D">
              <w:rPr>
                <w:rFonts w:ascii="Times New Roman" w:hAnsi="Times New Roman" w:cs="Times New Roman"/>
              </w:rPr>
              <w:t>выделять основные параметры и тенденции социального и политического развития стран региона специализации</w:t>
            </w:r>
            <w:r w:rsidRPr="006B588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B588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B588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B588D">
              <w:rPr>
                <w:rFonts w:ascii="Times New Roman" w:hAnsi="Times New Roman" w:cs="Times New Roman"/>
              </w:rPr>
              <w:t>навыками определения тенденций социального и политического развития стран региона специализации;</w:t>
            </w:r>
            <w:r w:rsidR="00FD518F" w:rsidRPr="006B588D">
              <w:rPr>
                <w:rFonts w:ascii="Times New Roman" w:hAnsi="Times New Roman" w:cs="Times New Roman"/>
              </w:rPr>
              <w:br/>
              <w:t>навыками выявления особенности формирования энергетических рынков и транспортной инфраструктуры стран изучаемого региона</w:t>
            </w:r>
            <w:r w:rsidRPr="006B588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B588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14375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Сущность и соотношение понятий «регион», «международный», «транснациональный» и «трансграничный» регион.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Многозначность понятия "регион". «Отраслевые» регионы, их компоненты, элементы и связи. Международные регионы: транснациональные и трансграничные. Признаки трансграничного региона. Политические, экономические, социально-культурные международные регионы. Иерархическая система международных 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2ABA2D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F0CC4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Трансграничные регионы в иерархической системе регионов. Типы трансграничных регионов.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DA2DF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Иерархия трансграничных регионов как ТСЭС в учетом функционального типа региона (политический, экономический, социально-культурный). Наиболее существенные признаки трансграничных регионов. Специфика международных регионов на примере Балтийского региона - транснационально-трансграничной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232D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93C6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361D3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0CA89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E757D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91BAC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Геополитические факторы развития трансграничных регионов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B6A35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Варианты геополитических отношений соседних стран и особенности геополитических отношений в трансграничных территориях соседних стран. Использование географических градиентов – как меры различий однородных явлений, свойств, характеристик компонентов географического пространства.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A4BB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AEDD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72BF5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239E1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A20305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66FA7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Функции границы как фактор формирования трансграничных регионов. Эволюция подходов к изучению трансграничных регионов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A3391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Типы границ. Функции границ. Главные причины появления барьерной функции границы. Причины появления контактной функции  границы.Типология приграничных регионов, основанная на степени интенсивности приграничных связей и характере границы.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D0FD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9F6C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1E91E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CF133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1452C86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EA746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Проблемы пространственного развития приморских регионов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7FAF3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географических факторов и ограничений устойчивого развития приморских регионов. Территориально-акваториальные регионы как объекты анализа, моделирования, планирования и управления.Общие проблемы и ограничения, благоприятные факторы и предпосылки устойчивого развития приморских регионов. Схема зонирования приморских территорий. Составляющие геополитического положения и их особенности для приморских регионов.Основные типы приморских 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7296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0914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766B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0D8FC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5FA65B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DDCBF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Европейское территориальное сотрудничество. Программы Interreg. Еврорегионы.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E77CD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Появление и развитие инструмента европейского территориального сотрудничества. Направления Европейского территориального сотрудничества (Interreg). Направления трансграничного сотрудничества на период 2021-2027гг.Регламент (ЕС) 2021/1059 Европейского парламента и Совета от 24.06.2021 г. о конкретных положениях Европейской цели территориального сотрудничества (Interreg), поддерживаемой ЕФРР и инструментами внешнего финансирования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ACBB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A748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8C095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4ED74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28DBA6F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0380C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Устойчивое природопользование на трансграничных территориях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70CA3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причины повышения нагрузки на окружающую среду в Европе. Зеленый курс.Транснациональное сотрудничество в поддержку адаптации к изменению климата. Программы приграничного сотрудничества России и ЕС.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0B15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3712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DBB42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9C00E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2384849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A10DA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Значение транспортной инфраструктуры для развития трансграничных регионов.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96654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Влияние транспортной инфраструктуры на развитие приграничных регионов. Проблемы развития транспортной инфраструктуры в приграничных регионах. Понятие "международный транспортный коридор (МКТ)". Предпосылки развития МТК. Концепция Панъевропейского коридора.Интермодальные транспортные коридоры. Трансграничные государственно-частные партнерства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B982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C224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06B26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F7264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30B07CF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DEF53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Энергетический рынок ЕС и транс-европейские энергетические сети.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72E5F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Энергетический рынок ЕС. Новая энергетическая политика ЕС.Трансъевропейские энергетические сети. "Электрические" коридоры. "Водородные" коридоры.Энергетическая инфраструктура как ключевой фактор перехода к "зеленой" энергетике.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ED5F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839C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1392E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F6809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14375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14375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87"/>
        <w:gridCol w:w="402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9D126B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B588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B588D">
              <w:rPr>
                <w:rFonts w:ascii="Times New Roman" w:hAnsi="Times New Roman" w:cs="Times New Roman"/>
                <w:sz w:val="24"/>
                <w:szCs w:val="24"/>
              </w:rPr>
              <w:t>География мира. Регионы и страны мира</w:t>
            </w:r>
            <w:proofErr w:type="gramStart"/>
            <w:r w:rsidRPr="006B588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B588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Н. В. </w:t>
            </w:r>
            <w:proofErr w:type="spellStart"/>
            <w:r w:rsidRPr="006B588D">
              <w:rPr>
                <w:rFonts w:ascii="Times New Roman" w:hAnsi="Times New Roman" w:cs="Times New Roman"/>
                <w:sz w:val="24"/>
                <w:szCs w:val="24"/>
              </w:rPr>
              <w:t>Каледин</w:t>
            </w:r>
            <w:proofErr w:type="spellEnd"/>
            <w:r w:rsidRPr="006B588D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Н. В. </w:t>
            </w:r>
            <w:proofErr w:type="spellStart"/>
            <w:r w:rsidRPr="006B588D">
              <w:rPr>
                <w:rFonts w:ascii="Times New Roman" w:hAnsi="Times New Roman" w:cs="Times New Roman"/>
                <w:sz w:val="24"/>
                <w:szCs w:val="24"/>
              </w:rPr>
              <w:t>Каледина</w:t>
            </w:r>
            <w:proofErr w:type="spellEnd"/>
            <w:r w:rsidRPr="006B588D">
              <w:rPr>
                <w:rFonts w:ascii="Times New Roman" w:hAnsi="Times New Roman" w:cs="Times New Roman"/>
                <w:sz w:val="24"/>
                <w:szCs w:val="24"/>
              </w:rPr>
              <w:t>, Н. М. Михеевой. — Москва</w:t>
            </w:r>
            <w:proofErr w:type="gramStart"/>
            <w:r w:rsidRPr="006B588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B588D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6B588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B588D">
              <w:rPr>
                <w:rFonts w:ascii="Times New Roman" w:hAnsi="Times New Roman" w:cs="Times New Roman"/>
                <w:sz w:val="24"/>
                <w:szCs w:val="24"/>
              </w:rPr>
              <w:t xml:space="preserve">, 2024. — 428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B588D">
              <w:rPr>
                <w:rFonts w:ascii="Times New Roman" w:hAnsi="Times New Roman" w:cs="Times New Roman"/>
                <w:sz w:val="24"/>
                <w:szCs w:val="24"/>
              </w:rPr>
              <w:t xml:space="preserve"> 978-5-534-18597-3. — Текст</w:t>
            </w:r>
            <w:proofErr w:type="gramStart"/>
            <w:r w:rsidRPr="006B588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B588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6B588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B588D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6B588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6B588D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6B58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6B588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6B588D">
              <w:rPr>
                <w:rFonts w:ascii="Times New Roman" w:hAnsi="Times New Roman" w:cs="Times New Roman"/>
                <w:sz w:val="24"/>
                <w:szCs w:val="24"/>
              </w:rPr>
              <w:t>/537551 (дата обращения: 16.05.2024).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81C9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anchor="page/107 " w:history="1">
              <w:r w:rsidR="00984247" w:rsidRPr="006B588D">
                <w:rPr>
                  <w:color w:val="00008B"/>
                  <w:u w:val="single"/>
                  <w:lang w:val="en-US"/>
                </w:rPr>
                <w:t xml:space="preserve">https://urait.ru/viewer/geogra ... i-strany-mira-537551#page/107 </w:t>
              </w:r>
            </w:hyperlink>
          </w:p>
        </w:tc>
      </w:tr>
      <w:tr w:rsidR="00262CF0" w:rsidRPr="007E6725" w14:paraId="259301B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DB80F6F" w14:textId="77777777" w:rsidR="00262CF0" w:rsidRPr="006B588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B588D">
              <w:rPr>
                <w:rFonts w:ascii="Times New Roman" w:hAnsi="Times New Roman" w:cs="Times New Roman"/>
                <w:sz w:val="24"/>
                <w:szCs w:val="24"/>
              </w:rPr>
              <w:t>Бильчак</w:t>
            </w:r>
            <w:proofErr w:type="spellEnd"/>
            <w:r w:rsidRPr="006B588D">
              <w:rPr>
                <w:rFonts w:ascii="Times New Roman" w:hAnsi="Times New Roman" w:cs="Times New Roman"/>
                <w:sz w:val="24"/>
                <w:szCs w:val="24"/>
              </w:rPr>
              <w:t>, В. С. Приграничные регионы: типология, диагностика, инновации</w:t>
            </w:r>
            <w:proofErr w:type="gramStart"/>
            <w:r w:rsidRPr="006B588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B588D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В. С. </w:t>
            </w:r>
            <w:proofErr w:type="spellStart"/>
            <w:r w:rsidRPr="006B588D">
              <w:rPr>
                <w:rFonts w:ascii="Times New Roman" w:hAnsi="Times New Roman" w:cs="Times New Roman"/>
                <w:sz w:val="24"/>
                <w:szCs w:val="24"/>
              </w:rPr>
              <w:t>Бильчак</w:t>
            </w:r>
            <w:proofErr w:type="spellEnd"/>
            <w:r w:rsidRPr="006B588D">
              <w:rPr>
                <w:rFonts w:ascii="Times New Roman" w:hAnsi="Times New Roman" w:cs="Times New Roman"/>
                <w:sz w:val="24"/>
                <w:szCs w:val="24"/>
              </w:rPr>
              <w:t xml:space="preserve">, М. В. </w:t>
            </w:r>
            <w:proofErr w:type="spellStart"/>
            <w:r w:rsidRPr="006B588D">
              <w:rPr>
                <w:rFonts w:ascii="Times New Roman" w:hAnsi="Times New Roman" w:cs="Times New Roman"/>
                <w:sz w:val="24"/>
                <w:szCs w:val="24"/>
              </w:rPr>
              <w:t>Бильчак</w:t>
            </w:r>
            <w:proofErr w:type="spellEnd"/>
            <w:r w:rsidRPr="006B588D">
              <w:rPr>
                <w:rFonts w:ascii="Times New Roman" w:hAnsi="Times New Roman" w:cs="Times New Roman"/>
                <w:sz w:val="24"/>
                <w:szCs w:val="24"/>
              </w:rPr>
              <w:t>. - Москва</w:t>
            </w:r>
            <w:proofErr w:type="gramStart"/>
            <w:r w:rsidRPr="006B588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B588D">
              <w:rPr>
                <w:rFonts w:ascii="Times New Roman" w:hAnsi="Times New Roman" w:cs="Times New Roman"/>
                <w:sz w:val="24"/>
                <w:szCs w:val="24"/>
              </w:rPr>
              <w:t xml:space="preserve"> «Креативная экономика», 2017. - 324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B588D">
              <w:rPr>
                <w:rFonts w:ascii="Times New Roman" w:hAnsi="Times New Roman" w:cs="Times New Roman"/>
                <w:sz w:val="24"/>
                <w:szCs w:val="24"/>
              </w:rPr>
              <w:t xml:space="preserve"> 978-5-91292-210-7. - Текст</w:t>
            </w:r>
            <w:proofErr w:type="gramStart"/>
            <w:r w:rsidRPr="006B588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B588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6B588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6B588D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6B58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6B588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6B588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6B588D">
              <w:rPr>
                <w:rFonts w:ascii="Times New Roman" w:hAnsi="Times New Roman" w:cs="Times New Roman"/>
                <w:sz w:val="24"/>
                <w:szCs w:val="24"/>
              </w:rPr>
              <w:t>/1981548 (дата обращения: 16.05.2024). – Режим доступа: по подписке.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351C7F" w14:textId="77777777" w:rsidR="00262CF0" w:rsidRPr="006B588D" w:rsidRDefault="00381C9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https://znanium.ru/read?id=425245</w:t>
              </w:r>
            </w:hyperlink>
          </w:p>
        </w:tc>
      </w:tr>
      <w:tr w:rsidR="00262CF0" w:rsidRPr="007E6725" w14:paraId="1522703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3B496B4" w14:textId="77777777" w:rsidR="00262CF0" w:rsidRPr="006B588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B588D">
              <w:rPr>
                <w:rFonts w:ascii="Times New Roman" w:hAnsi="Times New Roman" w:cs="Times New Roman"/>
                <w:sz w:val="24"/>
                <w:szCs w:val="24"/>
              </w:rPr>
              <w:t xml:space="preserve">Балтийский регион — регион сотрудничества-2018: проблемы и перспективы трансграничного сотрудничества вдоль Западного </w:t>
            </w:r>
            <w:proofErr w:type="spellStart"/>
            <w:r w:rsidRPr="006B588D">
              <w:rPr>
                <w:rFonts w:ascii="Times New Roman" w:hAnsi="Times New Roman" w:cs="Times New Roman"/>
                <w:sz w:val="24"/>
                <w:szCs w:val="24"/>
              </w:rPr>
              <w:t>порубежья</w:t>
            </w:r>
            <w:proofErr w:type="spellEnd"/>
            <w:r w:rsidRPr="006B588D">
              <w:rPr>
                <w:rFonts w:ascii="Times New Roman" w:hAnsi="Times New Roman" w:cs="Times New Roman"/>
                <w:sz w:val="24"/>
                <w:szCs w:val="24"/>
              </w:rPr>
              <w:t xml:space="preserve"> России</w:t>
            </w:r>
            <w:proofErr w:type="gramStart"/>
            <w:r w:rsidRPr="006B588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B588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материалы международной научной конференции / под редакцией Г. М. Федорова [и др.]. — Калининград</w:t>
            </w:r>
            <w:proofErr w:type="gramStart"/>
            <w:r w:rsidRPr="006B588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B588D">
              <w:rPr>
                <w:rFonts w:ascii="Times New Roman" w:hAnsi="Times New Roman" w:cs="Times New Roman"/>
                <w:sz w:val="24"/>
                <w:szCs w:val="24"/>
              </w:rPr>
              <w:t xml:space="preserve"> БФУ им. </w:t>
            </w:r>
            <w:proofErr w:type="spellStart"/>
            <w:r w:rsidRPr="006B588D">
              <w:rPr>
                <w:rFonts w:ascii="Times New Roman" w:hAnsi="Times New Roman" w:cs="Times New Roman"/>
                <w:sz w:val="24"/>
                <w:szCs w:val="24"/>
              </w:rPr>
              <w:t>И.Канта</w:t>
            </w:r>
            <w:proofErr w:type="spellEnd"/>
            <w:r w:rsidRPr="006B588D">
              <w:rPr>
                <w:rFonts w:ascii="Times New Roman" w:hAnsi="Times New Roman" w:cs="Times New Roman"/>
                <w:sz w:val="24"/>
                <w:szCs w:val="24"/>
              </w:rPr>
              <w:t xml:space="preserve">, 2018. — 371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B588D">
              <w:rPr>
                <w:rFonts w:ascii="Times New Roman" w:hAnsi="Times New Roman" w:cs="Times New Roman"/>
                <w:sz w:val="24"/>
                <w:szCs w:val="24"/>
              </w:rPr>
              <w:t xml:space="preserve"> 978-5-9971-0499-3. — Текст</w:t>
            </w:r>
            <w:proofErr w:type="gramStart"/>
            <w:r w:rsidRPr="006B588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B588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6B588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6B588D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6B58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lanbook</w:t>
            </w:r>
            <w:proofErr w:type="spellEnd"/>
            <w:r w:rsidRPr="006B58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6B588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6B588D">
              <w:rPr>
                <w:rFonts w:ascii="Times New Roman" w:hAnsi="Times New Roman" w:cs="Times New Roman"/>
                <w:sz w:val="24"/>
                <w:szCs w:val="24"/>
              </w:rPr>
              <w:t xml:space="preserve">/223829 (дата обращения: 16.05.2024). — Режим доступа: для </w:t>
            </w:r>
            <w:proofErr w:type="spellStart"/>
            <w:r w:rsidRPr="006B588D">
              <w:rPr>
                <w:rFonts w:ascii="Times New Roman" w:hAnsi="Times New Roman" w:cs="Times New Roman"/>
                <w:sz w:val="24"/>
                <w:szCs w:val="24"/>
              </w:rPr>
              <w:t>авториз</w:t>
            </w:r>
            <w:proofErr w:type="spellEnd"/>
            <w:r w:rsidRPr="006B588D">
              <w:rPr>
                <w:rFonts w:ascii="Times New Roman" w:hAnsi="Times New Roman" w:cs="Times New Roman"/>
                <w:sz w:val="24"/>
                <w:szCs w:val="24"/>
              </w:rPr>
              <w:t>. пользователей.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064219" w14:textId="77777777" w:rsidR="00262CF0" w:rsidRPr="006B588D" w:rsidRDefault="00381C9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anchor="4" w:history="1">
              <w:r w:rsidR="00984247">
                <w:rPr>
                  <w:color w:val="00008B"/>
                  <w:u w:val="single"/>
                </w:rPr>
                <w:t>https://reader.lanbook.com/book/223829#4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14375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D2CA0CB" w14:textId="77777777" w:rsidTr="007B550D">
        <w:tc>
          <w:tcPr>
            <w:tcW w:w="9345" w:type="dxa"/>
          </w:tcPr>
          <w:p w14:paraId="6538554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145B186" w14:textId="77777777" w:rsidTr="007B550D">
        <w:tc>
          <w:tcPr>
            <w:tcW w:w="9345" w:type="dxa"/>
          </w:tcPr>
          <w:p w14:paraId="74216C5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DA799C8" w14:textId="77777777" w:rsidTr="007B550D">
        <w:tc>
          <w:tcPr>
            <w:tcW w:w="9345" w:type="dxa"/>
          </w:tcPr>
          <w:p w14:paraId="29B847C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CC8AE73" w14:textId="77777777" w:rsidTr="007B550D">
        <w:tc>
          <w:tcPr>
            <w:tcW w:w="9345" w:type="dxa"/>
          </w:tcPr>
          <w:p w14:paraId="41C34F5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14375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81C9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1437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B588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B588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B588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B588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B588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B588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B588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B588D">
              <w:rPr>
                <w:sz w:val="22"/>
                <w:szCs w:val="22"/>
              </w:rPr>
              <w:t xml:space="preserve">Ауд. 2007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B588D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6B588D">
              <w:rPr>
                <w:sz w:val="22"/>
                <w:szCs w:val="22"/>
              </w:rPr>
              <w:t xml:space="preserve">  мебель и оборудование: Учебная мебель на  126 посадочных мест, рабочее место преподавателя, стол м/м - 1 шт., стол - 6 шт., кафедра - 1 шт., доска меловая  (3-х секционная) - 2 шт., стул - 3 шт., Компьютер </w:t>
            </w:r>
            <w:r w:rsidRPr="006B588D">
              <w:rPr>
                <w:sz w:val="22"/>
                <w:szCs w:val="22"/>
                <w:lang w:val="en-US"/>
              </w:rPr>
              <w:t>Intel</w:t>
            </w:r>
            <w:r w:rsidRPr="006B588D">
              <w:rPr>
                <w:sz w:val="22"/>
                <w:szCs w:val="22"/>
              </w:rPr>
              <w:t xml:space="preserve"> </w:t>
            </w:r>
            <w:proofErr w:type="spellStart"/>
            <w:r w:rsidRPr="006B588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B588D">
              <w:rPr>
                <w:sz w:val="22"/>
                <w:szCs w:val="22"/>
              </w:rPr>
              <w:t xml:space="preserve">3-2100 2.4 </w:t>
            </w:r>
            <w:proofErr w:type="spellStart"/>
            <w:r w:rsidRPr="006B588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B588D">
              <w:rPr>
                <w:sz w:val="22"/>
                <w:szCs w:val="22"/>
              </w:rPr>
              <w:t>/4</w:t>
            </w:r>
            <w:r w:rsidRPr="006B588D">
              <w:rPr>
                <w:sz w:val="22"/>
                <w:szCs w:val="22"/>
                <w:lang w:val="en-US"/>
              </w:rPr>
              <w:t>Gb</w:t>
            </w:r>
            <w:r w:rsidRPr="006B588D">
              <w:rPr>
                <w:sz w:val="22"/>
                <w:szCs w:val="22"/>
              </w:rPr>
              <w:t>/500</w:t>
            </w:r>
            <w:r w:rsidRPr="006B588D">
              <w:rPr>
                <w:sz w:val="22"/>
                <w:szCs w:val="22"/>
                <w:lang w:val="en-US"/>
              </w:rPr>
              <w:t>Gb</w:t>
            </w:r>
            <w:r w:rsidRPr="006B588D">
              <w:rPr>
                <w:sz w:val="22"/>
                <w:szCs w:val="22"/>
              </w:rPr>
              <w:t>/</w:t>
            </w:r>
            <w:r w:rsidRPr="006B588D">
              <w:rPr>
                <w:sz w:val="22"/>
                <w:szCs w:val="22"/>
                <w:lang w:val="en-US"/>
              </w:rPr>
              <w:t>Acer</w:t>
            </w:r>
            <w:r w:rsidRPr="006B588D">
              <w:rPr>
                <w:sz w:val="22"/>
                <w:szCs w:val="22"/>
              </w:rPr>
              <w:t xml:space="preserve"> </w:t>
            </w:r>
            <w:r w:rsidRPr="006B588D">
              <w:rPr>
                <w:sz w:val="22"/>
                <w:szCs w:val="22"/>
                <w:lang w:val="en-US"/>
              </w:rPr>
              <w:t>V</w:t>
            </w:r>
            <w:r w:rsidRPr="006B588D">
              <w:rPr>
                <w:sz w:val="22"/>
                <w:szCs w:val="22"/>
              </w:rPr>
              <w:t xml:space="preserve">193 19" - 1 шт.,  Мультимедийный проектор Тип 2 </w:t>
            </w:r>
            <w:r w:rsidRPr="006B588D">
              <w:rPr>
                <w:sz w:val="22"/>
                <w:szCs w:val="22"/>
                <w:lang w:val="en-US"/>
              </w:rPr>
              <w:t>Panasonic</w:t>
            </w:r>
            <w:r w:rsidRPr="006B588D">
              <w:rPr>
                <w:sz w:val="22"/>
                <w:szCs w:val="22"/>
              </w:rPr>
              <w:t xml:space="preserve"> </w:t>
            </w:r>
            <w:r w:rsidRPr="006B588D">
              <w:rPr>
                <w:sz w:val="22"/>
                <w:szCs w:val="22"/>
                <w:lang w:val="en-US"/>
              </w:rPr>
              <w:t>PT</w:t>
            </w:r>
            <w:r w:rsidRPr="006B588D">
              <w:rPr>
                <w:sz w:val="22"/>
                <w:szCs w:val="22"/>
              </w:rPr>
              <w:t>-</w:t>
            </w:r>
            <w:r w:rsidRPr="006B588D">
              <w:rPr>
                <w:sz w:val="22"/>
                <w:szCs w:val="22"/>
                <w:lang w:val="en-US"/>
              </w:rPr>
              <w:t>VX</w:t>
            </w:r>
            <w:r w:rsidRPr="006B588D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6B588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6B588D">
              <w:rPr>
                <w:sz w:val="22"/>
                <w:szCs w:val="22"/>
              </w:rPr>
              <w:t xml:space="preserve"> </w:t>
            </w:r>
            <w:r w:rsidRPr="006B588D">
              <w:rPr>
                <w:sz w:val="22"/>
                <w:szCs w:val="22"/>
                <w:lang w:val="en-US"/>
              </w:rPr>
              <w:t>Champion</w:t>
            </w:r>
            <w:r w:rsidRPr="006B588D">
              <w:rPr>
                <w:sz w:val="22"/>
                <w:szCs w:val="22"/>
              </w:rPr>
              <w:t xml:space="preserve"> 244х183см (</w:t>
            </w:r>
            <w:r w:rsidRPr="006B588D">
              <w:rPr>
                <w:sz w:val="22"/>
                <w:szCs w:val="22"/>
                <w:lang w:val="en-US"/>
              </w:rPr>
              <w:t>SCM</w:t>
            </w:r>
            <w:r w:rsidRPr="006B588D">
              <w:rPr>
                <w:sz w:val="22"/>
                <w:szCs w:val="22"/>
              </w:rPr>
              <w:t>-4304)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B588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B588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B588D" w14:paraId="3093E170" w14:textId="77777777" w:rsidTr="008416EB">
        <w:tc>
          <w:tcPr>
            <w:tcW w:w="7797" w:type="dxa"/>
            <w:shd w:val="clear" w:color="auto" w:fill="auto"/>
          </w:tcPr>
          <w:p w14:paraId="39D961CC" w14:textId="77777777" w:rsidR="002C735C" w:rsidRPr="006B588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B588D">
              <w:rPr>
                <w:sz w:val="22"/>
                <w:szCs w:val="22"/>
              </w:rPr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B588D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6B588D">
              <w:rPr>
                <w:sz w:val="22"/>
                <w:szCs w:val="22"/>
              </w:rPr>
              <w:t xml:space="preserve">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6B588D">
              <w:rPr>
                <w:sz w:val="22"/>
                <w:szCs w:val="22"/>
                <w:lang w:val="en-US"/>
              </w:rPr>
              <w:t>HP</w:t>
            </w:r>
            <w:r w:rsidRPr="006B588D">
              <w:rPr>
                <w:sz w:val="22"/>
                <w:szCs w:val="22"/>
              </w:rPr>
              <w:t xml:space="preserve"> 250 </w:t>
            </w:r>
            <w:r w:rsidRPr="006B588D">
              <w:rPr>
                <w:sz w:val="22"/>
                <w:szCs w:val="22"/>
                <w:lang w:val="en-US"/>
              </w:rPr>
              <w:t>G</w:t>
            </w:r>
            <w:r w:rsidRPr="006B588D">
              <w:rPr>
                <w:sz w:val="22"/>
                <w:szCs w:val="22"/>
              </w:rPr>
              <w:t>6 1</w:t>
            </w:r>
            <w:r w:rsidRPr="006B588D">
              <w:rPr>
                <w:sz w:val="22"/>
                <w:szCs w:val="22"/>
                <w:lang w:val="en-US"/>
              </w:rPr>
              <w:t>WY</w:t>
            </w:r>
            <w:r w:rsidRPr="006B588D">
              <w:rPr>
                <w:sz w:val="22"/>
                <w:szCs w:val="22"/>
              </w:rPr>
              <w:t>58</w:t>
            </w:r>
            <w:r w:rsidRPr="006B588D">
              <w:rPr>
                <w:sz w:val="22"/>
                <w:szCs w:val="22"/>
                <w:lang w:val="en-US"/>
              </w:rPr>
              <w:t>EA</w:t>
            </w:r>
            <w:r w:rsidRPr="006B588D">
              <w:rPr>
                <w:sz w:val="22"/>
                <w:szCs w:val="22"/>
              </w:rPr>
              <w:t xml:space="preserve">, Мультимедийный проектор </w:t>
            </w:r>
            <w:r w:rsidRPr="006B588D">
              <w:rPr>
                <w:sz w:val="22"/>
                <w:szCs w:val="22"/>
                <w:lang w:val="en-US"/>
              </w:rPr>
              <w:t>LG</w:t>
            </w:r>
            <w:r w:rsidRPr="006B588D">
              <w:rPr>
                <w:sz w:val="22"/>
                <w:szCs w:val="22"/>
              </w:rPr>
              <w:t xml:space="preserve"> </w:t>
            </w:r>
            <w:r w:rsidRPr="006B588D">
              <w:rPr>
                <w:sz w:val="22"/>
                <w:szCs w:val="22"/>
                <w:lang w:val="en-US"/>
              </w:rPr>
              <w:t>PF</w:t>
            </w:r>
            <w:r w:rsidRPr="006B588D">
              <w:rPr>
                <w:sz w:val="22"/>
                <w:szCs w:val="22"/>
              </w:rPr>
              <w:t>1500</w:t>
            </w:r>
            <w:r w:rsidRPr="006B588D">
              <w:rPr>
                <w:sz w:val="22"/>
                <w:szCs w:val="22"/>
                <w:lang w:val="en-US"/>
              </w:rPr>
              <w:t>G</w:t>
            </w:r>
            <w:r w:rsidRPr="006B588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8997DD" w14:textId="77777777" w:rsidR="002C735C" w:rsidRPr="006B588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B588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B588D" w14:paraId="3F5131F4" w14:textId="77777777" w:rsidTr="008416EB">
        <w:tc>
          <w:tcPr>
            <w:tcW w:w="7797" w:type="dxa"/>
            <w:shd w:val="clear" w:color="auto" w:fill="auto"/>
          </w:tcPr>
          <w:p w14:paraId="343C4B99" w14:textId="77777777" w:rsidR="002C735C" w:rsidRPr="006B588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B588D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B588D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6B588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6B588D">
              <w:rPr>
                <w:sz w:val="22"/>
                <w:szCs w:val="22"/>
                <w:lang w:val="en-US"/>
              </w:rPr>
              <w:t>Intel</w:t>
            </w:r>
            <w:r w:rsidRPr="006B588D">
              <w:rPr>
                <w:sz w:val="22"/>
                <w:szCs w:val="22"/>
              </w:rPr>
              <w:t xml:space="preserve"> </w:t>
            </w:r>
            <w:r w:rsidRPr="006B588D">
              <w:rPr>
                <w:sz w:val="22"/>
                <w:szCs w:val="22"/>
                <w:lang w:val="en-US"/>
              </w:rPr>
              <w:t>I</w:t>
            </w:r>
            <w:r w:rsidRPr="006B588D">
              <w:rPr>
                <w:sz w:val="22"/>
                <w:szCs w:val="22"/>
              </w:rPr>
              <w:t>5-7400/16</w:t>
            </w:r>
            <w:r w:rsidRPr="006B588D">
              <w:rPr>
                <w:sz w:val="22"/>
                <w:szCs w:val="22"/>
                <w:lang w:val="en-US"/>
              </w:rPr>
              <w:t>Gb</w:t>
            </w:r>
            <w:r w:rsidRPr="006B588D">
              <w:rPr>
                <w:sz w:val="22"/>
                <w:szCs w:val="22"/>
              </w:rPr>
              <w:t>/1</w:t>
            </w:r>
            <w:r w:rsidRPr="006B588D">
              <w:rPr>
                <w:sz w:val="22"/>
                <w:szCs w:val="22"/>
                <w:lang w:val="en-US"/>
              </w:rPr>
              <w:t>Tb</w:t>
            </w:r>
            <w:r w:rsidRPr="006B588D">
              <w:rPr>
                <w:sz w:val="22"/>
                <w:szCs w:val="22"/>
              </w:rPr>
              <w:t xml:space="preserve">/ видеокарта </w:t>
            </w:r>
            <w:r w:rsidRPr="006B588D">
              <w:rPr>
                <w:sz w:val="22"/>
                <w:szCs w:val="22"/>
                <w:lang w:val="en-US"/>
              </w:rPr>
              <w:t>NVIDIA</w:t>
            </w:r>
            <w:r w:rsidRPr="006B588D">
              <w:rPr>
                <w:sz w:val="22"/>
                <w:szCs w:val="22"/>
              </w:rPr>
              <w:t xml:space="preserve"> </w:t>
            </w:r>
            <w:r w:rsidRPr="006B588D">
              <w:rPr>
                <w:sz w:val="22"/>
                <w:szCs w:val="22"/>
                <w:lang w:val="en-US"/>
              </w:rPr>
              <w:t>GeForce</w:t>
            </w:r>
            <w:r w:rsidRPr="006B588D">
              <w:rPr>
                <w:sz w:val="22"/>
                <w:szCs w:val="22"/>
              </w:rPr>
              <w:t xml:space="preserve"> </w:t>
            </w:r>
            <w:r w:rsidRPr="006B588D">
              <w:rPr>
                <w:sz w:val="22"/>
                <w:szCs w:val="22"/>
                <w:lang w:val="en-US"/>
              </w:rPr>
              <w:t>GT</w:t>
            </w:r>
            <w:r w:rsidRPr="006B588D">
              <w:rPr>
                <w:sz w:val="22"/>
                <w:szCs w:val="22"/>
              </w:rPr>
              <w:t xml:space="preserve"> 710/Монитор </w:t>
            </w:r>
            <w:r w:rsidRPr="006B588D">
              <w:rPr>
                <w:sz w:val="22"/>
                <w:szCs w:val="22"/>
                <w:lang w:val="en-US"/>
              </w:rPr>
              <w:t>DELL</w:t>
            </w:r>
            <w:r w:rsidRPr="006B588D">
              <w:rPr>
                <w:sz w:val="22"/>
                <w:szCs w:val="22"/>
              </w:rPr>
              <w:t xml:space="preserve"> </w:t>
            </w:r>
            <w:r w:rsidRPr="006B588D">
              <w:rPr>
                <w:sz w:val="22"/>
                <w:szCs w:val="22"/>
                <w:lang w:val="en-US"/>
              </w:rPr>
              <w:t>S</w:t>
            </w:r>
            <w:r w:rsidRPr="006B588D">
              <w:rPr>
                <w:sz w:val="22"/>
                <w:szCs w:val="22"/>
              </w:rPr>
              <w:t>2218</w:t>
            </w:r>
            <w:r w:rsidRPr="006B588D">
              <w:rPr>
                <w:sz w:val="22"/>
                <w:szCs w:val="22"/>
                <w:lang w:val="en-US"/>
              </w:rPr>
              <w:t>H</w:t>
            </w:r>
            <w:r w:rsidRPr="006B588D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6B588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B588D">
              <w:rPr>
                <w:sz w:val="22"/>
                <w:szCs w:val="22"/>
              </w:rPr>
              <w:t xml:space="preserve"> </w:t>
            </w:r>
            <w:r w:rsidRPr="006B588D">
              <w:rPr>
                <w:sz w:val="22"/>
                <w:szCs w:val="22"/>
                <w:lang w:val="en-US"/>
              </w:rPr>
              <w:t>Switch</w:t>
            </w:r>
            <w:r w:rsidRPr="006B588D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6B588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B588D">
              <w:rPr>
                <w:sz w:val="22"/>
                <w:szCs w:val="22"/>
              </w:rPr>
              <w:t xml:space="preserve"> </w:t>
            </w:r>
            <w:r w:rsidRPr="006B588D">
              <w:rPr>
                <w:sz w:val="22"/>
                <w:szCs w:val="22"/>
                <w:lang w:val="en-US"/>
              </w:rPr>
              <w:t>x</w:t>
            </w:r>
            <w:r w:rsidRPr="006B588D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6B588D">
              <w:rPr>
                <w:sz w:val="22"/>
                <w:szCs w:val="22"/>
              </w:rPr>
              <w:t>подпружинен.ручной</w:t>
            </w:r>
            <w:proofErr w:type="spellEnd"/>
            <w:r w:rsidRPr="006B588D">
              <w:rPr>
                <w:sz w:val="22"/>
                <w:szCs w:val="22"/>
              </w:rPr>
              <w:t xml:space="preserve"> </w:t>
            </w:r>
            <w:r w:rsidRPr="006B588D">
              <w:rPr>
                <w:sz w:val="22"/>
                <w:szCs w:val="22"/>
                <w:lang w:val="en-US"/>
              </w:rPr>
              <w:t>MW</w:t>
            </w:r>
            <w:r w:rsidRPr="006B588D">
              <w:rPr>
                <w:sz w:val="22"/>
                <w:szCs w:val="22"/>
              </w:rPr>
              <w:t xml:space="preserve"> </w:t>
            </w:r>
            <w:proofErr w:type="spellStart"/>
            <w:r w:rsidRPr="006B588D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6B588D">
              <w:rPr>
                <w:sz w:val="22"/>
                <w:szCs w:val="22"/>
              </w:rPr>
              <w:t xml:space="preserve"> 200х200см (</w:t>
            </w:r>
            <w:r w:rsidRPr="006B588D">
              <w:rPr>
                <w:sz w:val="22"/>
                <w:szCs w:val="22"/>
                <w:lang w:val="en-US"/>
              </w:rPr>
              <w:t>S</w:t>
            </w:r>
            <w:r w:rsidRPr="006B588D">
              <w:rPr>
                <w:sz w:val="22"/>
                <w:szCs w:val="22"/>
              </w:rPr>
              <w:t>/</w:t>
            </w:r>
            <w:r w:rsidRPr="006B588D">
              <w:rPr>
                <w:sz w:val="22"/>
                <w:szCs w:val="22"/>
                <w:lang w:val="en-US"/>
              </w:rPr>
              <w:t>N</w:t>
            </w:r>
            <w:r w:rsidRPr="006B588D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82CF21F" w14:textId="77777777" w:rsidR="002C735C" w:rsidRPr="006B588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B588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14375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1437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1437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1437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6B588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588D">
              <w:rPr>
                <w:sz w:val="23"/>
                <w:szCs w:val="23"/>
              </w:rPr>
              <w:t>Сущность и соотношение понятий «регион», «международный», «транснациональный» и «трансграничный» регион</w:t>
            </w:r>
          </w:p>
        </w:tc>
      </w:tr>
      <w:tr w:rsidR="009E6058" w14:paraId="09E803E0" w14:textId="77777777" w:rsidTr="00F00293">
        <w:tc>
          <w:tcPr>
            <w:tcW w:w="562" w:type="dxa"/>
          </w:tcPr>
          <w:p w14:paraId="28F63B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94DD4C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Типы трансграничных регионов.</w:t>
            </w:r>
          </w:p>
        </w:tc>
      </w:tr>
      <w:tr w:rsidR="009E6058" w14:paraId="7704FA1A" w14:textId="77777777" w:rsidTr="00F00293">
        <w:tc>
          <w:tcPr>
            <w:tcW w:w="562" w:type="dxa"/>
          </w:tcPr>
          <w:p w14:paraId="24E963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894FEF0" w14:textId="77777777" w:rsidR="009E6058" w:rsidRPr="006B588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588D">
              <w:rPr>
                <w:sz w:val="23"/>
                <w:szCs w:val="23"/>
              </w:rPr>
              <w:t>Трансграничные регионы в иерархической системе регионов</w:t>
            </w:r>
          </w:p>
        </w:tc>
      </w:tr>
      <w:tr w:rsidR="009E6058" w14:paraId="78F83877" w14:textId="77777777" w:rsidTr="00F00293">
        <w:tc>
          <w:tcPr>
            <w:tcW w:w="562" w:type="dxa"/>
          </w:tcPr>
          <w:p w14:paraId="14FBAB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5E12294" w14:textId="77777777" w:rsidR="009E6058" w:rsidRPr="006B588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588D">
              <w:rPr>
                <w:sz w:val="23"/>
                <w:szCs w:val="23"/>
              </w:rPr>
              <w:t>Основные геополитические факторы развития трансграничных регионов</w:t>
            </w:r>
          </w:p>
        </w:tc>
      </w:tr>
      <w:tr w:rsidR="009E6058" w14:paraId="63641C2D" w14:textId="77777777" w:rsidTr="00F00293">
        <w:tc>
          <w:tcPr>
            <w:tcW w:w="562" w:type="dxa"/>
          </w:tcPr>
          <w:p w14:paraId="659B2F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D8C88AD" w14:textId="77777777" w:rsidR="009E6058" w:rsidRPr="006B588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588D">
              <w:rPr>
                <w:sz w:val="23"/>
                <w:szCs w:val="23"/>
              </w:rPr>
              <w:t>Научные подходы к изучению трансграничных регионов</w:t>
            </w:r>
          </w:p>
        </w:tc>
      </w:tr>
      <w:tr w:rsidR="009E6058" w14:paraId="180A42F5" w14:textId="77777777" w:rsidTr="00F00293">
        <w:tc>
          <w:tcPr>
            <w:tcW w:w="562" w:type="dxa"/>
          </w:tcPr>
          <w:p w14:paraId="1299E7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554FA1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B588D">
              <w:rPr>
                <w:sz w:val="23"/>
                <w:szCs w:val="23"/>
              </w:rPr>
              <w:t xml:space="preserve">Международные регионы: транснациональные и трансграничные. </w:t>
            </w:r>
            <w:proofErr w:type="spellStart"/>
            <w:r>
              <w:rPr>
                <w:sz w:val="23"/>
                <w:szCs w:val="23"/>
                <w:lang w:val="en-US"/>
              </w:rPr>
              <w:t>Признаки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трансграничного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региона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6F53149" w14:textId="77777777" w:rsidTr="00F00293">
        <w:tc>
          <w:tcPr>
            <w:tcW w:w="562" w:type="dxa"/>
          </w:tcPr>
          <w:p w14:paraId="5CB770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459E00E" w14:textId="77777777" w:rsidR="009E6058" w:rsidRPr="006B588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588D">
              <w:rPr>
                <w:sz w:val="23"/>
                <w:szCs w:val="23"/>
              </w:rPr>
              <w:t>Особенности геополитических отношений в трансграничных территориях соседних стран.</w:t>
            </w:r>
          </w:p>
        </w:tc>
      </w:tr>
      <w:tr w:rsidR="009E6058" w14:paraId="4E3F5730" w14:textId="77777777" w:rsidTr="00F00293">
        <w:tc>
          <w:tcPr>
            <w:tcW w:w="562" w:type="dxa"/>
          </w:tcPr>
          <w:p w14:paraId="077079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0FEE90D" w14:textId="77777777" w:rsidR="009E6058" w:rsidRPr="006B588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588D">
              <w:rPr>
                <w:sz w:val="23"/>
                <w:szCs w:val="23"/>
              </w:rPr>
              <w:t>Территориально-</w:t>
            </w:r>
            <w:proofErr w:type="spellStart"/>
            <w:r w:rsidRPr="006B588D">
              <w:rPr>
                <w:sz w:val="23"/>
                <w:szCs w:val="23"/>
              </w:rPr>
              <w:t>акваториальные</w:t>
            </w:r>
            <w:proofErr w:type="spellEnd"/>
            <w:r w:rsidRPr="006B588D">
              <w:rPr>
                <w:sz w:val="23"/>
                <w:szCs w:val="23"/>
              </w:rPr>
              <w:t xml:space="preserve"> регионы как объекты анализа и управления.</w:t>
            </w:r>
          </w:p>
        </w:tc>
      </w:tr>
      <w:tr w:rsidR="009E6058" w14:paraId="409C7867" w14:textId="77777777" w:rsidTr="00F00293">
        <w:tc>
          <w:tcPr>
            <w:tcW w:w="562" w:type="dxa"/>
          </w:tcPr>
          <w:p w14:paraId="6F00A0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61A78E4" w14:textId="77777777" w:rsidR="009E6058" w:rsidRPr="006B588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588D">
              <w:rPr>
                <w:sz w:val="23"/>
                <w:szCs w:val="23"/>
              </w:rPr>
              <w:t xml:space="preserve">Европейское территориальное сотрудничество, программы </w:t>
            </w:r>
            <w:proofErr w:type="spellStart"/>
            <w:r>
              <w:rPr>
                <w:sz w:val="23"/>
                <w:szCs w:val="23"/>
                <w:lang w:val="en-US"/>
              </w:rPr>
              <w:t>Interreg</w:t>
            </w:r>
            <w:proofErr w:type="spellEnd"/>
            <w:r w:rsidRPr="006B588D">
              <w:rPr>
                <w:sz w:val="23"/>
                <w:szCs w:val="23"/>
              </w:rPr>
              <w:t>.</w:t>
            </w:r>
          </w:p>
        </w:tc>
      </w:tr>
      <w:tr w:rsidR="009E6058" w14:paraId="5C4B40CD" w14:textId="77777777" w:rsidTr="00F00293">
        <w:tc>
          <w:tcPr>
            <w:tcW w:w="562" w:type="dxa"/>
          </w:tcPr>
          <w:p w14:paraId="4DC3DC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DEA9B0D" w14:textId="77777777" w:rsidR="009E6058" w:rsidRPr="006B588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588D">
              <w:rPr>
                <w:sz w:val="23"/>
                <w:szCs w:val="23"/>
              </w:rPr>
              <w:t>Основные направления европейского трансграничного сотрудничества на период 2021-2027гг.</w:t>
            </w:r>
          </w:p>
        </w:tc>
      </w:tr>
      <w:tr w:rsidR="009E6058" w14:paraId="3004FA30" w14:textId="77777777" w:rsidTr="00F00293">
        <w:tc>
          <w:tcPr>
            <w:tcW w:w="562" w:type="dxa"/>
          </w:tcPr>
          <w:p w14:paraId="4E01D4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74A1499" w14:textId="77777777" w:rsidR="009E6058" w:rsidRPr="006B588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588D">
              <w:rPr>
                <w:sz w:val="23"/>
                <w:szCs w:val="23"/>
              </w:rPr>
              <w:t>Проблемы развития транспортной инфраструктуры в приграничных регионах.</w:t>
            </w:r>
          </w:p>
        </w:tc>
      </w:tr>
      <w:tr w:rsidR="009E6058" w14:paraId="3AA6C613" w14:textId="77777777" w:rsidTr="00F00293">
        <w:tc>
          <w:tcPr>
            <w:tcW w:w="562" w:type="dxa"/>
          </w:tcPr>
          <w:p w14:paraId="49FEDD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18A1DD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B588D">
              <w:rPr>
                <w:sz w:val="23"/>
                <w:szCs w:val="23"/>
              </w:rPr>
              <w:t xml:space="preserve">Понятие "международный транспортный коридор (МКТ)". </w:t>
            </w:r>
            <w:proofErr w:type="spellStart"/>
            <w:r>
              <w:rPr>
                <w:sz w:val="23"/>
                <w:szCs w:val="23"/>
                <w:lang w:val="en-US"/>
              </w:rPr>
              <w:t>Концепция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Панъевропейского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коридора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0104244" w14:textId="77777777" w:rsidTr="00F00293">
        <w:tc>
          <w:tcPr>
            <w:tcW w:w="562" w:type="dxa"/>
          </w:tcPr>
          <w:p w14:paraId="2B0997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9F2BB8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Европейские интермодальные транспортные коридоры.</w:t>
            </w:r>
          </w:p>
        </w:tc>
      </w:tr>
      <w:tr w:rsidR="009E6058" w14:paraId="02875325" w14:textId="77777777" w:rsidTr="00F00293">
        <w:tc>
          <w:tcPr>
            <w:tcW w:w="562" w:type="dxa"/>
          </w:tcPr>
          <w:p w14:paraId="6ACB14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BEF9DD9" w14:textId="77777777" w:rsidR="009E6058" w:rsidRPr="006B588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588D">
              <w:rPr>
                <w:sz w:val="23"/>
                <w:szCs w:val="23"/>
              </w:rPr>
              <w:t>Энергетический рынок ЕС. Новая энергетическая политика ЕС.</w:t>
            </w:r>
          </w:p>
        </w:tc>
      </w:tr>
      <w:tr w:rsidR="009E6058" w14:paraId="26E6E168" w14:textId="77777777" w:rsidTr="00F00293">
        <w:tc>
          <w:tcPr>
            <w:tcW w:w="562" w:type="dxa"/>
          </w:tcPr>
          <w:p w14:paraId="1C8D66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7A598E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B588D">
              <w:rPr>
                <w:sz w:val="23"/>
                <w:szCs w:val="23"/>
              </w:rPr>
              <w:t xml:space="preserve">Транс-европейские энергетические сети. "Электрические" коридоры. </w:t>
            </w:r>
            <w:r>
              <w:rPr>
                <w:sz w:val="23"/>
                <w:szCs w:val="23"/>
                <w:lang w:val="en-US"/>
              </w:rPr>
              <w:t>"</w:t>
            </w:r>
            <w:proofErr w:type="spellStart"/>
            <w:r>
              <w:rPr>
                <w:sz w:val="23"/>
                <w:szCs w:val="23"/>
                <w:lang w:val="en-US"/>
              </w:rPr>
              <w:t>Водородные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" </w:t>
            </w:r>
            <w:proofErr w:type="spellStart"/>
            <w:r>
              <w:rPr>
                <w:sz w:val="23"/>
                <w:szCs w:val="23"/>
                <w:lang w:val="en-US"/>
              </w:rPr>
              <w:t>коридоры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14376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B588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588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1437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B588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B588D" w14:paraId="5A1C9382" w14:textId="77777777" w:rsidTr="00801458">
        <w:tc>
          <w:tcPr>
            <w:tcW w:w="2336" w:type="dxa"/>
          </w:tcPr>
          <w:p w14:paraId="4C518DAB" w14:textId="77777777" w:rsidR="005D65A5" w:rsidRPr="006B588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588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B588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588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B588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588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B588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588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B588D" w14:paraId="07658034" w14:textId="77777777" w:rsidTr="00801458">
        <w:tc>
          <w:tcPr>
            <w:tcW w:w="2336" w:type="dxa"/>
          </w:tcPr>
          <w:p w14:paraId="1553D698" w14:textId="78F29BFB" w:rsidR="005D65A5" w:rsidRPr="006B588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B588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B588D" w:rsidRDefault="007478E0" w:rsidP="00801458">
            <w:pPr>
              <w:rPr>
                <w:rFonts w:ascii="Times New Roman" w:hAnsi="Times New Roman" w:cs="Times New Roman"/>
              </w:rPr>
            </w:pPr>
            <w:r w:rsidRPr="006B588D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6B588D" w:rsidRDefault="007478E0" w:rsidP="00801458">
            <w:pPr>
              <w:rPr>
                <w:rFonts w:ascii="Times New Roman" w:hAnsi="Times New Roman" w:cs="Times New Roman"/>
              </w:rPr>
            </w:pPr>
            <w:r w:rsidRPr="006B588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B588D" w:rsidRDefault="007478E0" w:rsidP="00801458">
            <w:pPr>
              <w:rPr>
                <w:rFonts w:ascii="Times New Roman" w:hAnsi="Times New Roman" w:cs="Times New Roman"/>
              </w:rPr>
            </w:pPr>
            <w:r w:rsidRPr="006B588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6B588D" w14:paraId="6CBF52F3" w14:textId="77777777" w:rsidTr="00801458">
        <w:tc>
          <w:tcPr>
            <w:tcW w:w="2336" w:type="dxa"/>
          </w:tcPr>
          <w:p w14:paraId="02621B64" w14:textId="77777777" w:rsidR="005D65A5" w:rsidRPr="006B588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B588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8C17F2F" w14:textId="77777777" w:rsidR="005D65A5" w:rsidRPr="006B588D" w:rsidRDefault="007478E0" w:rsidP="00801458">
            <w:pPr>
              <w:rPr>
                <w:rFonts w:ascii="Times New Roman" w:hAnsi="Times New Roman" w:cs="Times New Roman"/>
              </w:rPr>
            </w:pPr>
            <w:r w:rsidRPr="006B588D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238D5DE" w14:textId="77777777" w:rsidR="005D65A5" w:rsidRPr="006B588D" w:rsidRDefault="007478E0" w:rsidP="00801458">
            <w:pPr>
              <w:rPr>
                <w:rFonts w:ascii="Times New Roman" w:hAnsi="Times New Roman" w:cs="Times New Roman"/>
              </w:rPr>
            </w:pPr>
            <w:r w:rsidRPr="006B588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9715B10" w14:textId="77777777" w:rsidR="005D65A5" w:rsidRPr="006B588D" w:rsidRDefault="007478E0" w:rsidP="00801458">
            <w:pPr>
              <w:rPr>
                <w:rFonts w:ascii="Times New Roman" w:hAnsi="Times New Roman" w:cs="Times New Roman"/>
              </w:rPr>
            </w:pPr>
            <w:r w:rsidRPr="006B588D">
              <w:rPr>
                <w:rFonts w:ascii="Times New Roman" w:hAnsi="Times New Roman" w:cs="Times New Roman"/>
                <w:lang w:val="en-US"/>
              </w:rPr>
              <w:t>6-9</w:t>
            </w:r>
          </w:p>
        </w:tc>
      </w:tr>
      <w:tr w:rsidR="005D65A5" w:rsidRPr="006B588D" w14:paraId="591CD212" w14:textId="77777777" w:rsidTr="00801458">
        <w:tc>
          <w:tcPr>
            <w:tcW w:w="2336" w:type="dxa"/>
          </w:tcPr>
          <w:p w14:paraId="02DE31F0" w14:textId="77777777" w:rsidR="005D65A5" w:rsidRPr="006B588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B588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12E68D4" w14:textId="77777777" w:rsidR="005D65A5" w:rsidRPr="006B588D" w:rsidRDefault="007478E0" w:rsidP="00801458">
            <w:pPr>
              <w:rPr>
                <w:rFonts w:ascii="Times New Roman" w:hAnsi="Times New Roman" w:cs="Times New Roman"/>
              </w:rPr>
            </w:pPr>
            <w:r w:rsidRPr="006B588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C78600B" w14:textId="77777777" w:rsidR="005D65A5" w:rsidRPr="006B588D" w:rsidRDefault="007478E0" w:rsidP="00801458">
            <w:pPr>
              <w:rPr>
                <w:rFonts w:ascii="Times New Roman" w:hAnsi="Times New Roman" w:cs="Times New Roman"/>
              </w:rPr>
            </w:pPr>
            <w:r w:rsidRPr="006B588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1093402" w14:textId="77777777" w:rsidR="005D65A5" w:rsidRPr="006B588D" w:rsidRDefault="007478E0" w:rsidP="00801458">
            <w:pPr>
              <w:rPr>
                <w:rFonts w:ascii="Times New Roman" w:hAnsi="Times New Roman" w:cs="Times New Roman"/>
              </w:rPr>
            </w:pPr>
            <w:r w:rsidRPr="006B588D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6B588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B588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143764"/>
      <w:r w:rsidRPr="006B588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41EE7989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B588D" w14:paraId="3F1DDE6C" w14:textId="77777777" w:rsidTr="006B588D">
        <w:tc>
          <w:tcPr>
            <w:tcW w:w="562" w:type="dxa"/>
          </w:tcPr>
          <w:p w14:paraId="40E1AE5A" w14:textId="77777777" w:rsidR="006B588D" w:rsidRDefault="006B588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CEA99E0" w14:textId="77777777" w:rsidR="006B588D" w:rsidRDefault="006B588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4B944C6" w14:textId="77777777" w:rsidR="006B588D" w:rsidRPr="006B588D" w:rsidRDefault="006B588D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B588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143765"/>
      <w:r w:rsidRPr="006B588D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6B588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B588D" w14:paraId="0267C479" w14:textId="77777777" w:rsidTr="00801458">
        <w:tc>
          <w:tcPr>
            <w:tcW w:w="2500" w:type="pct"/>
          </w:tcPr>
          <w:p w14:paraId="37F699C9" w14:textId="77777777" w:rsidR="00B8237E" w:rsidRPr="006B588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588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B588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588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B588D" w14:paraId="3F240151" w14:textId="77777777" w:rsidTr="00801458">
        <w:tc>
          <w:tcPr>
            <w:tcW w:w="2500" w:type="pct"/>
          </w:tcPr>
          <w:p w14:paraId="61E91592" w14:textId="61A0874C" w:rsidR="00B8237E" w:rsidRPr="006B588D" w:rsidRDefault="00B8237E" w:rsidP="00801458">
            <w:pPr>
              <w:rPr>
                <w:rFonts w:ascii="Times New Roman" w:hAnsi="Times New Roman" w:cs="Times New Roman"/>
              </w:rPr>
            </w:pPr>
            <w:r w:rsidRPr="006B588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6B588D" w:rsidRDefault="005C548A" w:rsidP="00801458">
            <w:pPr>
              <w:rPr>
                <w:rFonts w:ascii="Times New Roman" w:hAnsi="Times New Roman" w:cs="Times New Roman"/>
              </w:rPr>
            </w:pPr>
            <w:r w:rsidRPr="006B588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6B588D" w14:paraId="10764BC3" w14:textId="77777777" w:rsidTr="00801458">
        <w:tc>
          <w:tcPr>
            <w:tcW w:w="2500" w:type="pct"/>
          </w:tcPr>
          <w:p w14:paraId="41B3CFDC" w14:textId="77777777" w:rsidR="00B8237E" w:rsidRPr="006B588D" w:rsidRDefault="00B8237E" w:rsidP="00801458">
            <w:pPr>
              <w:rPr>
                <w:rFonts w:ascii="Times New Roman" w:hAnsi="Times New Roman" w:cs="Times New Roman"/>
              </w:rPr>
            </w:pPr>
            <w:r w:rsidRPr="006B588D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A3A0FA1" w14:textId="77777777" w:rsidR="00B8237E" w:rsidRPr="006B588D" w:rsidRDefault="005C548A" w:rsidP="00801458">
            <w:pPr>
              <w:rPr>
                <w:rFonts w:ascii="Times New Roman" w:hAnsi="Times New Roman" w:cs="Times New Roman"/>
              </w:rPr>
            </w:pPr>
            <w:r w:rsidRPr="006B588D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B8237E" w:rsidRPr="006B588D" w14:paraId="7496A366" w14:textId="77777777" w:rsidTr="00801458">
        <w:tc>
          <w:tcPr>
            <w:tcW w:w="2500" w:type="pct"/>
          </w:tcPr>
          <w:p w14:paraId="25453B21" w14:textId="77777777" w:rsidR="00B8237E" w:rsidRPr="006B588D" w:rsidRDefault="00B8237E" w:rsidP="00801458">
            <w:pPr>
              <w:rPr>
                <w:rFonts w:ascii="Times New Roman" w:hAnsi="Times New Roman" w:cs="Times New Roman"/>
              </w:rPr>
            </w:pPr>
            <w:r w:rsidRPr="006B588D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BFA18CF" w14:textId="77777777" w:rsidR="00B8237E" w:rsidRPr="006B588D" w:rsidRDefault="005C548A" w:rsidP="00801458">
            <w:pPr>
              <w:rPr>
                <w:rFonts w:ascii="Times New Roman" w:hAnsi="Times New Roman" w:cs="Times New Roman"/>
              </w:rPr>
            </w:pPr>
            <w:r w:rsidRPr="006B588D">
              <w:rPr>
                <w:rFonts w:ascii="Times New Roman" w:hAnsi="Times New Roman" w:cs="Times New Roman"/>
                <w:lang w:val="en-US"/>
              </w:rPr>
              <w:t>8-9</w:t>
            </w:r>
          </w:p>
        </w:tc>
      </w:tr>
      <w:tr w:rsidR="006B588D" w:rsidRPr="006B588D" w14:paraId="73056D72" w14:textId="77777777" w:rsidTr="006B588D">
        <w:tc>
          <w:tcPr>
            <w:tcW w:w="2500" w:type="pct"/>
          </w:tcPr>
          <w:p w14:paraId="692C077C" w14:textId="035D2B6B" w:rsidR="006B588D" w:rsidRPr="006B588D" w:rsidRDefault="006B588D" w:rsidP="006B588D">
            <w:pPr>
              <w:rPr>
                <w:rFonts w:ascii="Times New Roman" w:hAnsi="Times New Roman" w:cs="Times New Roman"/>
              </w:rPr>
            </w:pPr>
            <w:r w:rsidRPr="006B588D">
              <w:rPr>
                <w:rFonts w:ascii="Times New Roman" w:hAnsi="Times New Roman" w:cs="Times New Roman"/>
              </w:rPr>
              <w:t xml:space="preserve">Подготовка к </w:t>
            </w:r>
            <w:r>
              <w:rPr>
                <w:rFonts w:ascii="Times New Roman" w:hAnsi="Times New Roman" w:cs="Times New Roman"/>
              </w:rPr>
              <w:t>экзамен9</w:t>
            </w:r>
          </w:p>
        </w:tc>
        <w:tc>
          <w:tcPr>
            <w:tcW w:w="2500" w:type="pct"/>
          </w:tcPr>
          <w:p w14:paraId="59281DA0" w14:textId="77777777" w:rsidR="006B588D" w:rsidRPr="006B588D" w:rsidRDefault="006B588D" w:rsidP="00D91F39">
            <w:pPr>
              <w:rPr>
                <w:rFonts w:ascii="Times New Roman" w:hAnsi="Times New Roman" w:cs="Times New Roman"/>
              </w:rPr>
            </w:pPr>
            <w:r w:rsidRPr="006B588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6B588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6B588D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143766"/>
      <w:r w:rsidRPr="006B588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B588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6B588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6B588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588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6B58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6B588D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6B588D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6B588D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588D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6B588D">
        <w:rPr>
          <w:rFonts w:ascii="Times New Roman" w:hAnsi="Times New Roman" w:cs="Times New Roman"/>
          <w:color w:val="000000"/>
          <w:sz w:val="28"/>
          <w:szCs w:val="28"/>
        </w:rPr>
        <w:t>сформиро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D15224" w14:textId="77777777" w:rsidR="00381C91" w:rsidRDefault="00381C91" w:rsidP="00315CA6">
      <w:pPr>
        <w:spacing w:after="0" w:line="240" w:lineRule="auto"/>
      </w:pPr>
      <w:r>
        <w:separator/>
      </w:r>
    </w:p>
  </w:endnote>
  <w:endnote w:type="continuationSeparator" w:id="0">
    <w:p w14:paraId="1D1F6823" w14:textId="77777777" w:rsidR="00381C91" w:rsidRDefault="00381C9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C799AB7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126B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2017EC" w14:textId="77777777" w:rsidR="00381C91" w:rsidRDefault="00381C91" w:rsidP="00315CA6">
      <w:pPr>
        <w:spacing w:after="0" w:line="240" w:lineRule="auto"/>
      </w:pPr>
      <w:r>
        <w:separator/>
      </w:r>
    </w:p>
  </w:footnote>
  <w:footnote w:type="continuationSeparator" w:id="0">
    <w:p w14:paraId="0E16129D" w14:textId="77777777" w:rsidR="00381C91" w:rsidRDefault="00381C9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1C91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B588D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126B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E20F3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88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88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read?id=425245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geografiya-mira-regiony-i-strany-mira-537551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reader.lanbook.com/book/22382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0FCC0FA-8270-4460-8274-71F3579EA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3411</Words>
  <Characters>19449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